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A95" w:rsidRDefault="003B1A95" w:rsidP="00C07656">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In May</w:t>
      </w:r>
      <w:r w:rsidRPr="003B1A95">
        <w:rPr>
          <w:rFonts w:ascii="Arial" w:hAnsi="Arial" w:cs="Arial"/>
          <w:bCs/>
          <w:spacing w:val="-3"/>
          <w:sz w:val="22"/>
          <w:szCs w:val="22"/>
        </w:rPr>
        <w:t xml:space="preserve"> 2007 the Queensland Ombudsman informed the Director-General of the Department of Mines and Energy of his intention to conduct an investigation of the Queensland Mines Inspectorate</w:t>
      </w:r>
      <w:r>
        <w:rPr>
          <w:rFonts w:ascii="Arial" w:hAnsi="Arial" w:cs="Arial"/>
          <w:bCs/>
          <w:spacing w:val="-3"/>
          <w:sz w:val="22"/>
          <w:szCs w:val="22"/>
        </w:rPr>
        <w:t>.</w:t>
      </w:r>
      <w:r w:rsidR="009847CC">
        <w:rPr>
          <w:rFonts w:ascii="Arial" w:hAnsi="Arial" w:cs="Arial"/>
          <w:bCs/>
          <w:spacing w:val="-3"/>
          <w:sz w:val="22"/>
          <w:szCs w:val="22"/>
        </w:rPr>
        <w:t xml:space="preserve"> </w:t>
      </w:r>
      <w:r w:rsidRPr="003B1A95">
        <w:rPr>
          <w:rFonts w:ascii="Arial" w:hAnsi="Arial" w:cs="Arial"/>
          <w:bCs/>
          <w:spacing w:val="-3"/>
          <w:sz w:val="22"/>
          <w:szCs w:val="22"/>
        </w:rPr>
        <w:t xml:space="preserve"> </w:t>
      </w:r>
      <w:r w:rsidR="009847CC" w:rsidRPr="009847CC">
        <w:rPr>
          <w:rFonts w:ascii="Arial" w:hAnsi="Arial" w:cs="Arial"/>
          <w:bCs/>
          <w:spacing w:val="-3"/>
          <w:sz w:val="22"/>
          <w:szCs w:val="22"/>
        </w:rPr>
        <w:t xml:space="preserve">The Queensland Mines Inspectorate is responsible for developing and administering legislation and policy governing coal and metalliferous mine safety and health issues in </w:t>
      </w:r>
      <w:smartTag w:uri="urn:schemas-microsoft-com:office:smarttags" w:element="State">
        <w:smartTag w:uri="urn:schemas-microsoft-com:office:smarttags" w:element="place">
          <w:r w:rsidR="009847CC" w:rsidRPr="009847CC">
            <w:rPr>
              <w:rFonts w:ascii="Arial" w:hAnsi="Arial" w:cs="Arial"/>
              <w:bCs/>
              <w:spacing w:val="-3"/>
              <w:sz w:val="22"/>
              <w:szCs w:val="22"/>
            </w:rPr>
            <w:t>Queensland</w:t>
          </w:r>
        </w:smartTag>
      </w:smartTag>
      <w:r w:rsidR="009847CC">
        <w:rPr>
          <w:rFonts w:ascii="Arial" w:hAnsi="Arial" w:cs="Arial"/>
          <w:bCs/>
          <w:spacing w:val="-3"/>
          <w:sz w:val="22"/>
          <w:szCs w:val="22"/>
        </w:rPr>
        <w:t xml:space="preserve">. </w:t>
      </w:r>
      <w:r w:rsidR="009847CC" w:rsidRPr="009847CC">
        <w:rPr>
          <w:rFonts w:ascii="Arial" w:hAnsi="Arial" w:cs="Arial"/>
          <w:bCs/>
          <w:spacing w:val="-3"/>
          <w:sz w:val="22"/>
          <w:szCs w:val="22"/>
        </w:rPr>
        <w:t xml:space="preserve"> </w:t>
      </w:r>
      <w:r w:rsidRPr="003B1A95">
        <w:rPr>
          <w:rFonts w:ascii="Arial" w:hAnsi="Arial" w:cs="Arial"/>
          <w:bCs/>
          <w:spacing w:val="-3"/>
          <w:sz w:val="22"/>
          <w:szCs w:val="22"/>
        </w:rPr>
        <w:t xml:space="preserve">The Ombudsman’s final report contained 44 recommendations and was tabled in Parliament </w:t>
      </w:r>
      <w:r>
        <w:rPr>
          <w:rFonts w:ascii="Arial" w:hAnsi="Arial" w:cs="Arial"/>
          <w:bCs/>
          <w:spacing w:val="-3"/>
          <w:sz w:val="22"/>
          <w:szCs w:val="22"/>
        </w:rPr>
        <w:t>in</w:t>
      </w:r>
      <w:r w:rsidRPr="003B1A95">
        <w:rPr>
          <w:rFonts w:ascii="Arial" w:hAnsi="Arial" w:cs="Arial"/>
          <w:bCs/>
          <w:spacing w:val="-3"/>
          <w:sz w:val="22"/>
          <w:szCs w:val="22"/>
        </w:rPr>
        <w:t xml:space="preserve"> June 2008</w:t>
      </w:r>
      <w:r>
        <w:rPr>
          <w:rFonts w:ascii="Arial" w:hAnsi="Arial" w:cs="Arial"/>
          <w:bCs/>
          <w:spacing w:val="-3"/>
          <w:sz w:val="22"/>
          <w:szCs w:val="22"/>
        </w:rPr>
        <w:t>.</w:t>
      </w:r>
    </w:p>
    <w:p w:rsidR="00A527A5" w:rsidRPr="00A527A5" w:rsidRDefault="009847CC" w:rsidP="00C07656">
      <w:pPr>
        <w:numPr>
          <w:ilvl w:val="0"/>
          <w:numId w:val="6"/>
        </w:numPr>
        <w:tabs>
          <w:tab w:val="clear" w:pos="720"/>
          <w:tab w:val="num" w:pos="360"/>
        </w:tabs>
        <w:spacing w:before="240"/>
        <w:ind w:left="360"/>
        <w:jc w:val="both"/>
        <w:rPr>
          <w:rFonts w:ascii="Arial" w:hAnsi="Arial" w:cs="Arial"/>
          <w:bCs/>
          <w:spacing w:val="-3"/>
          <w:sz w:val="22"/>
          <w:szCs w:val="22"/>
        </w:rPr>
      </w:pPr>
      <w:r w:rsidRPr="009847CC">
        <w:rPr>
          <w:rFonts w:ascii="Arial" w:hAnsi="Arial" w:cs="Arial"/>
          <w:bCs/>
          <w:spacing w:val="-3"/>
          <w:sz w:val="22"/>
          <w:szCs w:val="22"/>
        </w:rPr>
        <w:t xml:space="preserve">In general, the Ombudsman concluded that the administrative actions of </w:t>
      </w:r>
      <w:r w:rsidR="0035140D" w:rsidRPr="003B1A95">
        <w:rPr>
          <w:rFonts w:ascii="Arial" w:hAnsi="Arial" w:cs="Arial"/>
          <w:bCs/>
          <w:spacing w:val="-3"/>
          <w:sz w:val="22"/>
          <w:szCs w:val="22"/>
        </w:rPr>
        <w:t>the Department of Mines and Energy</w:t>
      </w:r>
      <w:r w:rsidR="0035140D" w:rsidRPr="009847CC">
        <w:rPr>
          <w:rFonts w:ascii="Arial" w:hAnsi="Arial" w:cs="Arial"/>
          <w:bCs/>
          <w:spacing w:val="-3"/>
          <w:sz w:val="22"/>
          <w:szCs w:val="22"/>
        </w:rPr>
        <w:t xml:space="preserve"> </w:t>
      </w:r>
      <w:r w:rsidRPr="009847CC">
        <w:rPr>
          <w:rFonts w:ascii="Arial" w:hAnsi="Arial" w:cs="Arial"/>
          <w:bCs/>
          <w:spacing w:val="-3"/>
          <w:sz w:val="22"/>
          <w:szCs w:val="22"/>
        </w:rPr>
        <w:t xml:space="preserve">relating to its compliance activities are reasonable, in accordance with the relevant legislation, and in accordance with </w:t>
      </w:r>
      <w:r w:rsidR="0035140D">
        <w:rPr>
          <w:rFonts w:ascii="Arial" w:hAnsi="Arial" w:cs="Arial"/>
          <w:bCs/>
          <w:spacing w:val="-3"/>
          <w:sz w:val="22"/>
          <w:szCs w:val="22"/>
        </w:rPr>
        <w:t>its</w:t>
      </w:r>
      <w:r>
        <w:rPr>
          <w:rFonts w:ascii="Arial" w:hAnsi="Arial" w:cs="Arial"/>
          <w:bCs/>
          <w:spacing w:val="-3"/>
          <w:sz w:val="22"/>
          <w:szCs w:val="22"/>
        </w:rPr>
        <w:t xml:space="preserve"> policies and procedures</w:t>
      </w:r>
      <w:r w:rsidR="00A527A5">
        <w:rPr>
          <w:rFonts w:ascii="Arial" w:hAnsi="Arial" w:cs="Arial"/>
          <w:bCs/>
          <w:spacing w:val="-3"/>
          <w:sz w:val="22"/>
          <w:szCs w:val="22"/>
        </w:rPr>
        <w:t>.</w:t>
      </w:r>
    </w:p>
    <w:p w:rsidR="00CE6FBA" w:rsidRPr="00CE6FBA" w:rsidRDefault="00D65A54" w:rsidP="00C07656">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 xml:space="preserve">While the Ombudsman concluded that the </w:t>
      </w:r>
      <w:r w:rsidR="009847CC" w:rsidRPr="009847CC">
        <w:rPr>
          <w:rFonts w:ascii="Arial" w:hAnsi="Arial" w:cs="Arial"/>
          <w:sz w:val="22"/>
          <w:szCs w:val="22"/>
        </w:rPr>
        <w:t>Mines Inspectorate</w:t>
      </w:r>
      <w:r>
        <w:rPr>
          <w:rFonts w:ascii="Arial" w:hAnsi="Arial" w:cs="Arial"/>
          <w:sz w:val="22"/>
          <w:szCs w:val="22"/>
        </w:rPr>
        <w:t xml:space="preserve"> is independent, recommendations were made aimed at addressing the perception of a lack of independence of the Inspectorate.</w:t>
      </w:r>
      <w:r w:rsidR="009847CC">
        <w:rPr>
          <w:rFonts w:ascii="Arial" w:hAnsi="Arial" w:cs="Arial"/>
          <w:sz w:val="22"/>
          <w:szCs w:val="22"/>
        </w:rPr>
        <w:t xml:space="preserve"> </w:t>
      </w:r>
      <w:r>
        <w:rPr>
          <w:rFonts w:ascii="Arial" w:hAnsi="Arial" w:cs="Arial"/>
          <w:sz w:val="22"/>
          <w:szCs w:val="22"/>
        </w:rPr>
        <w:t>I</w:t>
      </w:r>
      <w:r w:rsidR="009847CC" w:rsidRPr="009847CC">
        <w:rPr>
          <w:rFonts w:ascii="Arial" w:hAnsi="Arial" w:cs="Arial"/>
          <w:sz w:val="22"/>
          <w:szCs w:val="22"/>
        </w:rPr>
        <w:t xml:space="preserve">t is proposed that a statutory position of Director of Mine Safety and Health be established under the relevant safety and health legislation administered by </w:t>
      </w:r>
      <w:r w:rsidR="0035140D" w:rsidRPr="003B1A95">
        <w:rPr>
          <w:rFonts w:ascii="Arial" w:hAnsi="Arial" w:cs="Arial"/>
          <w:bCs/>
          <w:spacing w:val="-3"/>
          <w:sz w:val="22"/>
          <w:szCs w:val="22"/>
        </w:rPr>
        <w:t>the Department of Mines and Energy</w:t>
      </w:r>
      <w:r w:rsidR="0035140D" w:rsidRPr="009847CC">
        <w:rPr>
          <w:rFonts w:ascii="Arial" w:hAnsi="Arial" w:cs="Arial"/>
          <w:sz w:val="22"/>
          <w:szCs w:val="22"/>
        </w:rPr>
        <w:t xml:space="preserve"> </w:t>
      </w:r>
      <w:r w:rsidR="009847CC" w:rsidRPr="009847CC">
        <w:rPr>
          <w:rFonts w:ascii="Arial" w:hAnsi="Arial" w:cs="Arial"/>
          <w:sz w:val="22"/>
          <w:szCs w:val="22"/>
        </w:rPr>
        <w:t>with the appropriate regulatory functions and powers vested in this role.</w:t>
      </w:r>
    </w:p>
    <w:p w:rsidR="009847CC" w:rsidRPr="009847CC"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00A527A5">
        <w:rPr>
          <w:rFonts w:ascii="Arial" w:hAnsi="Arial" w:cs="Arial"/>
          <w:sz w:val="22"/>
          <w:szCs w:val="22"/>
        </w:rPr>
        <w:t xml:space="preserve"> </w:t>
      </w:r>
      <w:r w:rsidR="009847CC" w:rsidRPr="009847CC">
        <w:rPr>
          <w:rFonts w:ascii="Arial" w:hAnsi="Arial" w:cs="Arial"/>
          <w:sz w:val="22"/>
          <w:szCs w:val="22"/>
        </w:rPr>
        <w:t>the creation of a statutory position of Director of Mine Safety and Health, with the appropriate regulatory functions and powers vested in this role, under the relevant safety and health legislation administered by the Department of Mines and Energy.</w:t>
      </w:r>
    </w:p>
    <w:p w:rsidR="009847CC" w:rsidRPr="009847CC" w:rsidRDefault="009847CC"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35140D" w:rsidRPr="0035140D">
        <w:rPr>
          <w:rFonts w:ascii="Arial" w:hAnsi="Arial" w:cs="Arial"/>
          <w:sz w:val="22"/>
          <w:szCs w:val="22"/>
        </w:rPr>
        <w:t xml:space="preserve">amendments to the relevant safety and health legislation administered by the Department of </w:t>
      </w:r>
      <w:smartTag w:uri="urn:schemas-microsoft-com:office:smarttags" w:element="PersonName">
        <w:r w:rsidR="0035140D" w:rsidRPr="0035140D">
          <w:rPr>
            <w:rFonts w:ascii="Arial" w:hAnsi="Arial" w:cs="Arial"/>
            <w:sz w:val="22"/>
            <w:szCs w:val="22"/>
          </w:rPr>
          <w:t>Mines and Energy</w:t>
        </w:r>
      </w:smartTag>
      <w:r w:rsidR="0035140D" w:rsidRPr="0035140D">
        <w:rPr>
          <w:rFonts w:ascii="Arial" w:hAnsi="Arial" w:cs="Arial"/>
          <w:sz w:val="22"/>
          <w:szCs w:val="22"/>
        </w:rPr>
        <w:t xml:space="preserve"> to include a provision requiring the Director of Mine Safety and Health to prepare an annual performance report to the Minister for </w:t>
      </w:r>
      <w:smartTag w:uri="urn:schemas-microsoft-com:office:smarttags" w:element="PersonName">
        <w:r w:rsidR="0035140D" w:rsidRPr="0035140D">
          <w:rPr>
            <w:rFonts w:ascii="Arial" w:hAnsi="Arial" w:cs="Arial"/>
            <w:sz w:val="22"/>
            <w:szCs w:val="22"/>
          </w:rPr>
          <w:t>Mines and Energy</w:t>
        </w:r>
      </w:smartTag>
      <w:r w:rsidR="0035140D" w:rsidRPr="0035140D">
        <w:rPr>
          <w:rFonts w:ascii="Arial" w:hAnsi="Arial" w:cs="Arial"/>
          <w:sz w:val="22"/>
          <w:szCs w:val="22"/>
        </w:rPr>
        <w:t xml:space="preserve"> on mine safety and health issues and report on mine safety and health issues as they arise</w:t>
      </w:r>
      <w:r w:rsidR="0035140D">
        <w:rPr>
          <w:rFonts w:ascii="Arial" w:hAnsi="Arial" w:cs="Arial"/>
          <w:sz w:val="22"/>
          <w:szCs w:val="22"/>
        </w:rPr>
        <w:t>.</w:t>
      </w:r>
    </w:p>
    <w:p w:rsidR="00C07656" w:rsidRPr="00C07656" w:rsidRDefault="00C07656" w:rsidP="00C07656">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A527A5" w:rsidRDefault="00C42C31" w:rsidP="00F10DF9">
      <w:pPr>
        <w:numPr>
          <w:ilvl w:val="0"/>
          <w:numId w:val="8"/>
        </w:numPr>
        <w:spacing w:before="120"/>
        <w:ind w:left="811"/>
        <w:jc w:val="both"/>
        <w:rPr>
          <w:rFonts w:ascii="Arial" w:hAnsi="Arial" w:cs="Arial"/>
          <w:sz w:val="22"/>
          <w:szCs w:val="22"/>
        </w:rPr>
      </w:pPr>
      <w:hyperlink r:id="rId7" w:history="1">
        <w:r w:rsidR="009D47F5" w:rsidRPr="00234C7C">
          <w:rPr>
            <w:rStyle w:val="Hyperlink"/>
            <w:rFonts w:ascii="Arial" w:hAnsi="Arial" w:cs="Arial"/>
            <w:sz w:val="22"/>
            <w:szCs w:val="22"/>
          </w:rPr>
          <w:t>Queensland Ombudsman Report 'The Regulation of Mine Safety in Queensland: A review of the Queensland Mines Inspectorate'</w:t>
        </w:r>
      </w:hyperlink>
      <w:r w:rsidR="0035140D" w:rsidRPr="0035140D">
        <w:rPr>
          <w:rFonts w:ascii="Arial" w:hAnsi="Arial" w:cs="Arial"/>
          <w:sz w:val="22"/>
          <w:szCs w:val="22"/>
        </w:rPr>
        <w:t xml:space="preserve"> </w:t>
      </w:r>
    </w:p>
    <w:sectPr w:rsidR="00A527A5" w:rsidSect="00E20AC0">
      <w:headerReference w:type="default" r:id="rId8"/>
      <w:pgSz w:w="11907" w:h="16840" w:code="9"/>
      <w:pgMar w:top="1985" w:right="1418" w:bottom="907" w:left="1418" w:header="89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48E" w:rsidRDefault="00AF148E">
      <w:r>
        <w:separator/>
      </w:r>
    </w:p>
  </w:endnote>
  <w:endnote w:type="continuationSeparator" w:id="0">
    <w:p w:rsidR="00AF148E" w:rsidRDefault="00AF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48E" w:rsidRDefault="00AF148E">
      <w:r>
        <w:separator/>
      </w:r>
    </w:p>
  </w:footnote>
  <w:footnote w:type="continuationSeparator" w:id="0">
    <w:p w:rsidR="00AF148E" w:rsidRDefault="00AF1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0D" w:rsidRPr="000400F9" w:rsidRDefault="00077451"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35140D" w:rsidRPr="000400F9">
      <w:rPr>
        <w:rFonts w:ascii="Arial" w:hAnsi="Arial" w:cs="Arial"/>
        <w:b/>
        <w:sz w:val="22"/>
        <w:szCs w:val="22"/>
        <w:u w:val="single"/>
      </w:rPr>
      <w:t xml:space="preserve">Cabinet – </w:t>
    </w:r>
    <w:r w:rsidR="0035140D">
      <w:rPr>
        <w:rFonts w:ascii="Arial" w:hAnsi="Arial" w:cs="Arial"/>
        <w:b/>
        <w:sz w:val="22"/>
        <w:szCs w:val="22"/>
        <w:u w:val="single"/>
      </w:rPr>
      <w:t>November 2008</w:t>
    </w:r>
  </w:p>
  <w:p w:rsidR="0035140D" w:rsidRDefault="0035140D" w:rsidP="000400F9">
    <w:pPr>
      <w:pStyle w:val="Header"/>
      <w:spacing w:before="120"/>
      <w:rPr>
        <w:rFonts w:ascii="Arial" w:hAnsi="Arial" w:cs="Arial"/>
        <w:b/>
        <w:sz w:val="22"/>
        <w:szCs w:val="22"/>
        <w:u w:val="single"/>
      </w:rPr>
    </w:pPr>
    <w:r w:rsidRPr="003B1A95">
      <w:rPr>
        <w:rFonts w:ascii="Arial" w:hAnsi="Arial" w:cs="Arial"/>
        <w:b/>
        <w:sz w:val="22"/>
        <w:szCs w:val="22"/>
        <w:u w:val="single"/>
      </w:rPr>
      <w:t xml:space="preserve">Implementation of recommendations from the Ombudsman’s report </w:t>
    </w:r>
    <w:r w:rsidRPr="003B1A95">
      <w:rPr>
        <w:rFonts w:ascii="Arial" w:hAnsi="Arial" w:cs="Arial"/>
        <w:b/>
        <w:i/>
        <w:sz w:val="22"/>
        <w:szCs w:val="22"/>
        <w:u w:val="single"/>
      </w:rPr>
      <w:t>The regulation of mine safety in Queensland</w:t>
    </w:r>
  </w:p>
  <w:p w:rsidR="0035140D" w:rsidRDefault="0035140D" w:rsidP="000400F9">
    <w:pPr>
      <w:pStyle w:val="Header"/>
      <w:spacing w:before="120"/>
      <w:rPr>
        <w:rFonts w:ascii="Arial" w:hAnsi="Arial" w:cs="Arial"/>
        <w:b/>
        <w:sz w:val="22"/>
        <w:szCs w:val="22"/>
        <w:u w:val="single"/>
      </w:rPr>
    </w:pPr>
    <w:r w:rsidRPr="003B1A95">
      <w:rPr>
        <w:rFonts w:ascii="Arial" w:hAnsi="Arial" w:cs="Arial"/>
        <w:b/>
        <w:sz w:val="22"/>
        <w:szCs w:val="22"/>
        <w:u w:val="single"/>
      </w:rPr>
      <w:t>Minister for Mines and Energ</w:t>
    </w:r>
    <w:r>
      <w:rPr>
        <w:rFonts w:ascii="Arial" w:hAnsi="Arial" w:cs="Arial"/>
        <w:b/>
        <w:sz w:val="22"/>
        <w:szCs w:val="22"/>
        <w:u w:val="single"/>
      </w:rPr>
      <w:t>y</w:t>
    </w:r>
  </w:p>
  <w:p w:rsidR="0035140D" w:rsidRPr="00F10DF9" w:rsidRDefault="0035140D"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2"/>
  </w:num>
  <w:num w:numId="5">
    <w:abstractNumId w:val="1"/>
  </w:num>
  <w:num w:numId="6">
    <w:abstractNumId w:val="10"/>
  </w:num>
  <w:num w:numId="7">
    <w:abstractNumId w:val="9"/>
  </w:num>
  <w:num w:numId="8">
    <w:abstractNumId w:val="7"/>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33"/>
    <w:rsid w:val="00021B34"/>
    <w:rsid w:val="000400F9"/>
    <w:rsid w:val="00061CE4"/>
    <w:rsid w:val="00077451"/>
    <w:rsid w:val="000A35B0"/>
    <w:rsid w:val="000B545C"/>
    <w:rsid w:val="000E047C"/>
    <w:rsid w:val="000E5BFA"/>
    <w:rsid w:val="000E6CCC"/>
    <w:rsid w:val="000F07D2"/>
    <w:rsid w:val="001141E1"/>
    <w:rsid w:val="00133013"/>
    <w:rsid w:val="00133A34"/>
    <w:rsid w:val="00160524"/>
    <w:rsid w:val="001A7CBD"/>
    <w:rsid w:val="001C6A6D"/>
    <w:rsid w:val="00227466"/>
    <w:rsid w:val="00234C7C"/>
    <w:rsid w:val="00252861"/>
    <w:rsid w:val="00254E35"/>
    <w:rsid w:val="0028053C"/>
    <w:rsid w:val="002B7804"/>
    <w:rsid w:val="002F57E4"/>
    <w:rsid w:val="002F5DCC"/>
    <w:rsid w:val="00314FEB"/>
    <w:rsid w:val="0032048B"/>
    <w:rsid w:val="00346156"/>
    <w:rsid w:val="0035140D"/>
    <w:rsid w:val="00382380"/>
    <w:rsid w:val="003A269C"/>
    <w:rsid w:val="003A2E0F"/>
    <w:rsid w:val="003A5E97"/>
    <w:rsid w:val="003A7587"/>
    <w:rsid w:val="003B1A95"/>
    <w:rsid w:val="003C3732"/>
    <w:rsid w:val="003F0FA5"/>
    <w:rsid w:val="00435BE5"/>
    <w:rsid w:val="00452E3D"/>
    <w:rsid w:val="0048019C"/>
    <w:rsid w:val="00486A99"/>
    <w:rsid w:val="004E6C38"/>
    <w:rsid w:val="004F276E"/>
    <w:rsid w:val="0053034B"/>
    <w:rsid w:val="005332FD"/>
    <w:rsid w:val="00562AE4"/>
    <w:rsid w:val="0056401D"/>
    <w:rsid w:val="005B1D9B"/>
    <w:rsid w:val="005C224F"/>
    <w:rsid w:val="005C6778"/>
    <w:rsid w:val="006100CC"/>
    <w:rsid w:val="00644076"/>
    <w:rsid w:val="006631CF"/>
    <w:rsid w:val="00682036"/>
    <w:rsid w:val="006934B1"/>
    <w:rsid w:val="006B3B54"/>
    <w:rsid w:val="006C45B4"/>
    <w:rsid w:val="006C5D28"/>
    <w:rsid w:val="006D0869"/>
    <w:rsid w:val="006E6713"/>
    <w:rsid w:val="007060D7"/>
    <w:rsid w:val="00710AAE"/>
    <w:rsid w:val="00726F36"/>
    <w:rsid w:val="00742B8E"/>
    <w:rsid w:val="00796B3E"/>
    <w:rsid w:val="007A25F4"/>
    <w:rsid w:val="007A6599"/>
    <w:rsid w:val="007C1C16"/>
    <w:rsid w:val="007D3B9D"/>
    <w:rsid w:val="007F52D6"/>
    <w:rsid w:val="0082040E"/>
    <w:rsid w:val="00845D3E"/>
    <w:rsid w:val="00855A56"/>
    <w:rsid w:val="00887297"/>
    <w:rsid w:val="008A5F1B"/>
    <w:rsid w:val="008B7E17"/>
    <w:rsid w:val="008C3732"/>
    <w:rsid w:val="008E4F84"/>
    <w:rsid w:val="008F44CD"/>
    <w:rsid w:val="00905FC5"/>
    <w:rsid w:val="00922A5B"/>
    <w:rsid w:val="00956693"/>
    <w:rsid w:val="009847CC"/>
    <w:rsid w:val="009D0C12"/>
    <w:rsid w:val="009D47F5"/>
    <w:rsid w:val="009E6E53"/>
    <w:rsid w:val="009F5476"/>
    <w:rsid w:val="00A20C0E"/>
    <w:rsid w:val="00A30F55"/>
    <w:rsid w:val="00A354FF"/>
    <w:rsid w:val="00A527A5"/>
    <w:rsid w:val="00AA128C"/>
    <w:rsid w:val="00AB6637"/>
    <w:rsid w:val="00AD71E5"/>
    <w:rsid w:val="00AE1995"/>
    <w:rsid w:val="00AE6668"/>
    <w:rsid w:val="00AF148E"/>
    <w:rsid w:val="00B40BDF"/>
    <w:rsid w:val="00B74E69"/>
    <w:rsid w:val="00BA3918"/>
    <w:rsid w:val="00BB4816"/>
    <w:rsid w:val="00C06C47"/>
    <w:rsid w:val="00C07656"/>
    <w:rsid w:val="00C42C31"/>
    <w:rsid w:val="00C805EC"/>
    <w:rsid w:val="00C85B71"/>
    <w:rsid w:val="00CE6FBA"/>
    <w:rsid w:val="00CF11A4"/>
    <w:rsid w:val="00D06AE0"/>
    <w:rsid w:val="00D3603F"/>
    <w:rsid w:val="00D54601"/>
    <w:rsid w:val="00D65A54"/>
    <w:rsid w:val="00D84933"/>
    <w:rsid w:val="00DD3CD5"/>
    <w:rsid w:val="00DD497C"/>
    <w:rsid w:val="00DF4650"/>
    <w:rsid w:val="00E20AC0"/>
    <w:rsid w:val="00E433A7"/>
    <w:rsid w:val="00E445F8"/>
    <w:rsid w:val="00E463C2"/>
    <w:rsid w:val="00E6227B"/>
    <w:rsid w:val="00EA00BF"/>
    <w:rsid w:val="00EE4BD3"/>
    <w:rsid w:val="00EE70A1"/>
    <w:rsid w:val="00EF10E8"/>
    <w:rsid w:val="00F10DF9"/>
    <w:rsid w:val="00F330EE"/>
    <w:rsid w:val="00F744A6"/>
    <w:rsid w:val="00F756F8"/>
    <w:rsid w:val="00F812D3"/>
    <w:rsid w:val="00FB54A6"/>
    <w:rsid w:val="00FD1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234C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5208T368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1962</CharactersWithSpaces>
  <SharedDoc>false</SharedDoc>
  <HyperlinkBase>https://www.cabinet.qld.gov.au/documents/2008/Nov/Imple recs of Ombuds Mine safety report/</HyperlinkBase>
  <HLinks>
    <vt:vector size="6" baseType="variant">
      <vt:variant>
        <vt:i4>524297</vt:i4>
      </vt:variant>
      <vt:variant>
        <vt:i4>0</vt:i4>
      </vt:variant>
      <vt:variant>
        <vt:i4>0</vt:i4>
      </vt:variant>
      <vt:variant>
        <vt:i4>5</vt:i4>
      </vt:variant>
      <vt:variant>
        <vt:lpwstr>Attachments/5208T3688.pdf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2009-02-13T01:49:00Z</cp:lastPrinted>
  <dcterms:created xsi:type="dcterms:W3CDTF">2017-10-24T07:45:00Z</dcterms:created>
  <dcterms:modified xsi:type="dcterms:W3CDTF">2018-03-06T00:52:00Z</dcterms:modified>
  <cp:category>Mining,Workplace_Health_and_Safety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